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42B0A" w:rsidRPr="00E42B0A" w:rsidP="00E42B0A">
      <w:pPr>
        <w:tabs>
          <w:tab w:val="left" w:pos="7200"/>
        </w:tabs>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P</w:t>
      </w:r>
      <w:r w:rsidRPr="00E42B0A">
        <w:rPr>
          <w:rFonts w:ascii="Times New Roman" w:hAnsi="Times New Roman" w:cs="Times New Roman"/>
          <w:sz w:val="24"/>
          <w:szCs w:val="24"/>
        </w:rPr>
        <w:t>lan</w:t>
      </w:r>
    </w:p>
    <w:p w:rsidR="00E42B0A" w:rsidRPr="00E42B0A" w:rsidP="00E42B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42B0A" w:rsidRPr="00E42B0A" w:rsidP="00E42B0A">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42B0A" w:rsidP="00E42B0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42722" w:rsidRPr="00E42B0A" w:rsidP="00E42B0A">
      <w:pPr>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rPr>
      </w:pPr>
    </w:p>
    <w:p w:rsidR="00E42B0A" w:rsidRPr="00E42B0A" w:rsidP="00E42B0A">
      <w:pPr>
        <w:spacing w:line="480" w:lineRule="auto"/>
        <w:jc w:val="center"/>
        <w:rPr>
          <w:rFonts w:ascii="Times New Roman" w:hAnsi="Times New Roman" w:cs="Times New Roman"/>
          <w:sz w:val="24"/>
          <w:szCs w:val="24"/>
          <w:shd w:val="clear" w:color="auto" w:fill="FFFFFF"/>
        </w:rPr>
      </w:pPr>
    </w:p>
    <w:p w:rsidR="00E42B0A" w:rsidRPr="00E42B0A" w:rsidP="00E42B0A">
      <w:pPr>
        <w:spacing w:line="480" w:lineRule="auto"/>
        <w:rPr>
          <w:rFonts w:ascii="Times New Roman" w:hAnsi="Times New Roman" w:cs="Times New Roman"/>
          <w:sz w:val="24"/>
          <w:szCs w:val="24"/>
        </w:rPr>
      </w:pPr>
    </w:p>
    <w:p w:rsidR="00895942">
      <w:pPr>
        <w:rPr>
          <w:rFonts w:ascii="Times New Roman" w:hAnsi="Times New Roman" w:cs="Times New Roman"/>
          <w:b/>
          <w:sz w:val="24"/>
          <w:szCs w:val="24"/>
        </w:rPr>
      </w:pPr>
      <w:r>
        <w:rPr>
          <w:rFonts w:ascii="Times New Roman" w:hAnsi="Times New Roman" w:cs="Times New Roman"/>
          <w:b/>
          <w:sz w:val="24"/>
          <w:szCs w:val="24"/>
        </w:rPr>
        <w:br w:type="page"/>
      </w:r>
    </w:p>
    <w:p w:rsidR="00E84426" w:rsidRPr="00E42B0A" w:rsidP="00E42B0A">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Marketing plan</w:t>
      </w:r>
    </w:p>
    <w:p w:rsidR="001C2C8C" w:rsidRPr="00E42B0A" w:rsidP="00E42B0A">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Overview</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New City Home Care is a private healthcare firm which offers nursing and other services to elderly people. The facility has been operating in Midwestern city where the population is estimated to be about fifty-five thousand people. The company aims at spreading its services to a nearby community where the number of retirees is significantly increasing. This will be an opportunity for the organization since it will be the first healthcare company to set a physical office in this new area. To ensure that New City Home Care effectively enters into this new market, there is a need to conduct a study to understand the market dynamics this is possible through conducting market analysis, examining competition and the strategies for reaching to the targeted audience. </w:t>
      </w:r>
    </w:p>
    <w:p w:rsidR="007D57C2" w:rsidRPr="00E42B0A" w:rsidP="00E42B0A">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 xml:space="preserve">Company’s </w:t>
      </w:r>
      <w:r w:rsidRPr="00E42B0A" w:rsidR="00C42722">
        <w:rPr>
          <w:rFonts w:ascii="Times New Roman" w:hAnsi="Times New Roman" w:cs="Times New Roman"/>
          <w:b/>
          <w:sz w:val="24"/>
          <w:szCs w:val="24"/>
        </w:rPr>
        <w:t xml:space="preserve">Historical Trend &amp; </w:t>
      </w:r>
      <w:r w:rsidRPr="00E42B0A">
        <w:rPr>
          <w:rFonts w:ascii="Times New Roman" w:hAnsi="Times New Roman" w:cs="Times New Roman"/>
          <w:b/>
          <w:sz w:val="24"/>
          <w:szCs w:val="24"/>
        </w:rPr>
        <w:t xml:space="preserve">Current </w:t>
      </w:r>
      <w:r w:rsidRPr="00E42B0A" w:rsidR="00C42722">
        <w:rPr>
          <w:rFonts w:ascii="Times New Roman" w:hAnsi="Times New Roman" w:cs="Times New Roman"/>
          <w:b/>
          <w:sz w:val="24"/>
          <w:szCs w:val="24"/>
        </w:rPr>
        <w:t>Strategic Plan</w:t>
      </w:r>
    </w:p>
    <w:p w:rsidR="00BE6988"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Historical trends for the company will help in understanding the demand, success, and the costs involved in proving care to the customers. This information will be effective in determining whether the newly identified market is viable and will also help in understanding if the new market segment increases the company’s returns. The demand of the different types of services provided by New City Home Care is likely to change depending on needs of new population, and it is necessary for the services provided to be flexible depending on the requirement of the new customers. Costs are also a crucial factor that the company should consider. To be successful, the company should be able to differentiate itself with other players in healthcare; this may help to penetrate the new market more easily and can also help in attracting more clients. It is, however, essential to develop prices that are likely to promote the business activities of the company as </w:t>
      </w:r>
      <w:r w:rsidRPr="00E42B0A">
        <w:rPr>
          <w:rFonts w:ascii="Times New Roman" w:hAnsi="Times New Roman" w:cs="Times New Roman"/>
          <w:sz w:val="24"/>
          <w:szCs w:val="24"/>
        </w:rPr>
        <w:t>this can help in promoting long-term operations of the company in the new market. The company has been successful in the healthcare business in Midwestern city, and this success is mainly attributed to the company’s marketing strategies.</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There are various situations which are likely to impact and influence the marketing strategies that the company will use in the identified market. The successful history of the firm will be useful in understanding the requirements and the expectations of the new customer base. The marketing strategic plan to be used should not vary from what current plan where the facility aligns its objectives depending on the needs of the customer. In Midwestern city, New City Home Care has differentiated itself from other companies through the provision of quality services at affordable costs, and this has increased the firm’s popularity throughout the entire city. Therefore, the marketing department should ensure that the strategy adopted influences and convinces the targeted customers regardless of their traditional methods for looking after the elderly. </w:t>
      </w:r>
    </w:p>
    <w:p w:rsidR="00BE6988" w:rsidRPr="00E42B0A" w:rsidP="00E42B0A">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Demog</w:t>
      </w:r>
      <w:r w:rsidRPr="00E42B0A">
        <w:rPr>
          <w:rFonts w:ascii="Times New Roman" w:hAnsi="Times New Roman" w:cs="Times New Roman"/>
          <w:b/>
          <w:sz w:val="24"/>
          <w:szCs w:val="24"/>
        </w:rPr>
        <w:t xml:space="preserve">raphic </w:t>
      </w:r>
      <w:r w:rsidRPr="00E42B0A" w:rsidR="00C42722">
        <w:rPr>
          <w:rFonts w:ascii="Times New Roman" w:hAnsi="Times New Roman" w:cs="Times New Roman"/>
          <w:b/>
          <w:sz w:val="24"/>
          <w:szCs w:val="24"/>
        </w:rPr>
        <w:t>Data</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Demographics include information regarding gender, age, education, and the socioeconomic status of a particular group of people. Understanding demographic information is crucial in planning and designing the marketing services for the organization. This is because the company can comprehend the financial power and the lifestyle of the people. Most importantly, the data helps in identifying the size current customer base and future projections depending on the population growth rate, among other factors. Usually, marketing includes different activities which may include conducting research, promoting and advertising the services provided by the company. To have a clear plan regarding the level of demand needs for every service offered, New City Home Care should understand how to best segment the consumers into segments since </w:t>
      </w:r>
      <w:r w:rsidRPr="00E42B0A">
        <w:rPr>
          <w:rFonts w:ascii="Times New Roman" w:hAnsi="Times New Roman" w:cs="Times New Roman"/>
          <w:sz w:val="24"/>
          <w:szCs w:val="24"/>
        </w:rPr>
        <w:t xml:space="preserve">behavior and decision making is mainly influenced by demographics (Venter, Wright &amp; </w:t>
      </w:r>
      <w:r w:rsidRPr="00E42B0A">
        <w:rPr>
          <w:rFonts w:ascii="Times New Roman" w:hAnsi="Times New Roman" w:cs="Times New Roman"/>
          <w:sz w:val="24"/>
          <w:szCs w:val="24"/>
        </w:rPr>
        <w:t>Dibb</w:t>
      </w:r>
      <w:r w:rsidRPr="00E42B0A">
        <w:rPr>
          <w:rFonts w:ascii="Times New Roman" w:hAnsi="Times New Roman" w:cs="Times New Roman"/>
          <w:sz w:val="24"/>
          <w:szCs w:val="24"/>
        </w:rPr>
        <w:t>, 2015). For example, individuals in the old age brackets require services aimed at looking after their properties such as their homes and may also require nursing services which may necessitate the need for having a home aide. On the other side, the aging population high hire, it might necessitate a high number of nurses. Therefore, the demographic data available will help in making vital company decisions, such as hiring. The health organization should be able to understand how to balance the needs and requirements of all potential customers by making sure that enough personnel is available to meet the demand and wants of the clients.</w:t>
      </w:r>
    </w:p>
    <w:p w:rsidR="00853CE9" w:rsidRPr="00E42B0A" w:rsidP="00E42B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Quality S</w:t>
      </w:r>
      <w:r w:rsidRPr="00E42B0A">
        <w:rPr>
          <w:rFonts w:ascii="Times New Roman" w:hAnsi="Times New Roman" w:cs="Times New Roman"/>
          <w:b/>
          <w:sz w:val="24"/>
          <w:szCs w:val="24"/>
        </w:rPr>
        <w:t>tandards</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It is necessary for market research to examine the capability of the organization to maintain and enhance standards after expanding to the newly identifies market. The firm to ensure that the quality offered matches or exceeds what the customers are anticipating or what is allowed by the authority. New City Home Care focuses on providing assistance and other health needs that may be required by the customers, including checkups for individuals with health issues. The individuals employed by the firm should, therefore, have the competencies required to meet needs of the customers and they should have professional qualifications to cater for health-related problems (Backhaus et al., 2014). The workers in the firm should have the ability to offer all physical, emotional, and psychological requirements of the new customers. Some of the actions that may be implemented by to promote quality standards include developing s strategic plan which is aimed at improving the reliability and quality, ensuring that customers’ needs are at the heart of the firm’s processes and ensuring that clients are informed about the quality of care they expected to receive. </w:t>
      </w:r>
    </w:p>
    <w:p w:rsidR="00895942" w:rsidP="00E42B0A">
      <w:pPr>
        <w:spacing w:line="480" w:lineRule="auto"/>
        <w:jc w:val="center"/>
        <w:rPr>
          <w:rFonts w:ascii="Times New Roman" w:hAnsi="Times New Roman" w:cs="Times New Roman"/>
          <w:b/>
          <w:sz w:val="24"/>
          <w:szCs w:val="24"/>
        </w:rPr>
      </w:pPr>
    </w:p>
    <w:p w:rsidR="00241002" w:rsidRPr="00E42B0A" w:rsidP="00E42B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Marketplace A</w:t>
      </w:r>
      <w:r w:rsidRPr="00E42B0A">
        <w:rPr>
          <w:rFonts w:ascii="Times New Roman" w:hAnsi="Times New Roman" w:cs="Times New Roman"/>
          <w:b/>
          <w:sz w:val="24"/>
          <w:szCs w:val="24"/>
        </w:rPr>
        <w:t>nalysis</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It is essential for the marketing plan to carry out a market survey to determine the possibility of succeeding in the new market as well as the willingness of the new customers to use the services provided by New City Home Care. This process is key in determining the size of the target market in terms of value, the clients’ buying patterns, the level of competition as well as the economic opportunities and barriers that may hinder the success of the firm. Although there is no other firm providing elderly services in these areas, competition is likely to result from other practices that people employ to promote the survival of the old people. Additionally, competition can result from other organizations that are planning or are likely to consider venturing into this unexploited market. The marketing analysis that will be employed in this case is Strengths, Weaknesses, Opportunities, and Threats (SWOT) analysis.</w:t>
      </w:r>
    </w:p>
    <w:p w:rsidR="00E84426" w:rsidRPr="00E42B0A" w:rsidP="00E42B0A">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SWOT</w:t>
      </w:r>
    </w:p>
    <w:p w:rsidR="009754B3" w:rsidRPr="00E42B0A" w:rsidP="00E42B0A">
      <w:pPr>
        <w:spacing w:line="480" w:lineRule="auto"/>
        <w:rPr>
          <w:rFonts w:ascii="Times New Roman" w:hAnsi="Times New Roman" w:cs="Times New Roman"/>
          <w:b/>
          <w:sz w:val="24"/>
          <w:szCs w:val="24"/>
        </w:rPr>
      </w:pPr>
      <w:r w:rsidRPr="00E42B0A">
        <w:rPr>
          <w:rFonts w:ascii="Times New Roman" w:hAnsi="Times New Roman" w:cs="Times New Roman"/>
          <w:b/>
          <w:sz w:val="24"/>
          <w:szCs w:val="24"/>
        </w:rPr>
        <w:t>Strengths</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New City Home Care has strengths that are likely to promote the robustness of the organization in the new market. These include the good reputation that the firm has maintained in Midwestern city. Additionally, the costs involved in running the enterprise are relatively very low, and as more people become order the demand of the services elderly services are going to increase, even more, thus promoting stability. Most importantly, New City Home Care has skilled and professional employees who can meet the requirements and the needs of the customers. These factors advantage the company as it aims to venture into the new market, and if they are effectively utilized, they can promote the success of the health firm. </w:t>
      </w:r>
    </w:p>
    <w:p w:rsidR="00895942" w:rsidP="00E42B0A">
      <w:pPr>
        <w:spacing w:line="480" w:lineRule="auto"/>
        <w:rPr>
          <w:rFonts w:ascii="Times New Roman" w:hAnsi="Times New Roman" w:cs="Times New Roman"/>
          <w:b/>
          <w:sz w:val="24"/>
          <w:szCs w:val="24"/>
        </w:rPr>
      </w:pPr>
    </w:p>
    <w:p w:rsidR="002A21F4" w:rsidRPr="00E42B0A" w:rsidP="00E42B0A">
      <w:pPr>
        <w:spacing w:line="480" w:lineRule="auto"/>
        <w:rPr>
          <w:rFonts w:ascii="Times New Roman" w:hAnsi="Times New Roman" w:cs="Times New Roman"/>
          <w:b/>
          <w:sz w:val="24"/>
          <w:szCs w:val="24"/>
        </w:rPr>
      </w:pPr>
      <w:r w:rsidRPr="00E42B0A">
        <w:rPr>
          <w:rFonts w:ascii="Times New Roman" w:hAnsi="Times New Roman" w:cs="Times New Roman"/>
          <w:b/>
          <w:sz w:val="24"/>
          <w:szCs w:val="24"/>
        </w:rPr>
        <w:t>Weaknesses</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Despite the many advantages that the firm has, there are also shortcoming that is more likely to impact the success of the organization. Some of the issues that have affected the firm previously include marketing deficiencies where New City Home Care has not been able to exploit its opportunities fully. Also, the management of staff has not been fully effective as most workers are underutilized, and this has somehow impacted the overall efficiency of the organization. </w:t>
      </w:r>
    </w:p>
    <w:p w:rsidR="00C432A4" w:rsidRPr="00E42B0A" w:rsidP="00E42B0A">
      <w:pPr>
        <w:spacing w:line="480" w:lineRule="auto"/>
        <w:rPr>
          <w:rFonts w:ascii="Times New Roman" w:hAnsi="Times New Roman" w:cs="Times New Roman"/>
          <w:b/>
          <w:sz w:val="24"/>
          <w:szCs w:val="24"/>
        </w:rPr>
      </w:pPr>
      <w:r w:rsidRPr="00E42B0A">
        <w:rPr>
          <w:rFonts w:ascii="Times New Roman" w:hAnsi="Times New Roman" w:cs="Times New Roman"/>
          <w:b/>
          <w:sz w:val="24"/>
          <w:szCs w:val="24"/>
        </w:rPr>
        <w:t>Opportunities</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New City Home Care has enjoyed the dominance in Midwestern city due to lack of competition. Additionally, the firm has also been able to identify potential markets that are unexploited, and this presents the company with a chance to increase its customer base and growth. New City Home Care is also able to increase its operations by recruiting more aides who assist in servicing a huge number of patients. Recently, the company has also advanced its technological capacity, thus improving the services provided to the customers. </w:t>
      </w:r>
    </w:p>
    <w:p w:rsidR="00A579DB" w:rsidRPr="00E42B0A" w:rsidP="00E42B0A">
      <w:pPr>
        <w:spacing w:line="480" w:lineRule="auto"/>
        <w:rPr>
          <w:rFonts w:ascii="Times New Roman" w:hAnsi="Times New Roman" w:cs="Times New Roman"/>
          <w:b/>
          <w:sz w:val="24"/>
          <w:szCs w:val="24"/>
        </w:rPr>
      </w:pPr>
      <w:r w:rsidRPr="00E42B0A">
        <w:rPr>
          <w:rFonts w:ascii="Times New Roman" w:hAnsi="Times New Roman" w:cs="Times New Roman"/>
          <w:b/>
          <w:sz w:val="24"/>
          <w:szCs w:val="24"/>
        </w:rPr>
        <w:t>Threats</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One of the major threats that the company is likely to encounter is competition. This is expected to come from the conventional methods used by individuals in taking care of their old relatives. Additionally, policies and guidelines controlling how such business is operated may also affect the rate at which the firm responds to the needs and requirements of its customers. Other challenges may be contributed by other partners such as insurance companies. </w:t>
      </w:r>
    </w:p>
    <w:p w:rsidR="00895942" w:rsidP="00E42B0A">
      <w:pPr>
        <w:spacing w:line="480" w:lineRule="auto"/>
        <w:jc w:val="center"/>
        <w:rPr>
          <w:rFonts w:ascii="Times New Roman" w:hAnsi="Times New Roman" w:cs="Times New Roman"/>
          <w:b/>
          <w:sz w:val="24"/>
          <w:szCs w:val="24"/>
        </w:rPr>
      </w:pPr>
    </w:p>
    <w:p w:rsidR="00F01636" w:rsidRPr="00E42B0A" w:rsidP="00E42B0A">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 xml:space="preserve">Models </w:t>
      </w:r>
      <w:r w:rsidRPr="00E42B0A" w:rsidR="00C42722">
        <w:rPr>
          <w:rFonts w:ascii="Times New Roman" w:hAnsi="Times New Roman" w:cs="Times New Roman"/>
          <w:b/>
          <w:sz w:val="24"/>
          <w:szCs w:val="24"/>
        </w:rPr>
        <w:t>and Practices for Reaching the Target Audience</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The approaches employed should be focused on attracting the target customers who in this case, elderly persons. To ensure that the model employed purposes on this group of people, proper communication strategies which include both written and verbal should be developed to offer assistance when it is necessary. It is also important for the marketers to remain objectives on areas that they are likely to meet the majority of the old people. Such places may include some of the social places such as hospital and places of worship. Also, since most retirees can read, it would be crucial to develop and print banners informing the audience about the services provided by New City Home Care, and this may be a better technique of communicating to a wide population (</w:t>
      </w:r>
      <w:r w:rsidRPr="00E42B0A">
        <w:rPr>
          <w:rFonts w:ascii="Times New Roman" w:hAnsi="Times New Roman" w:cs="Times New Roman"/>
          <w:sz w:val="24"/>
          <w:szCs w:val="24"/>
        </w:rPr>
        <w:t>Camilleri</w:t>
      </w:r>
      <w:r w:rsidRPr="00E42B0A">
        <w:rPr>
          <w:rFonts w:ascii="Times New Roman" w:hAnsi="Times New Roman" w:cs="Times New Roman"/>
          <w:sz w:val="24"/>
          <w:szCs w:val="24"/>
        </w:rPr>
        <w:t>, 2017). It would also be a better idea to partner with other health facilities which may refer individuals requiring the services offers by New City Home Care.</w:t>
      </w:r>
    </w:p>
    <w:p w:rsidR="00F27E88" w:rsidRPr="00E42B0A" w:rsidP="00E42B0A">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 xml:space="preserve">Recommendations </w:t>
      </w:r>
      <w:r w:rsidRPr="00E42B0A" w:rsidR="00C42722">
        <w:rPr>
          <w:rFonts w:ascii="Times New Roman" w:hAnsi="Times New Roman" w:cs="Times New Roman"/>
          <w:b/>
          <w:sz w:val="24"/>
          <w:szCs w:val="24"/>
        </w:rPr>
        <w:t>to Promote Alignment with Company Strategy</w:t>
      </w:r>
    </w:p>
    <w:p w:rsidR="00895942" w:rsidRPr="00895942" w:rsidP="00895942">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The strategy of the organization is to offer nursing care and other essential therapeutic services to the elderly. The main goal and objectives of the company are to help the aged live a more comfortable life. For this reason, it is recommended that the marketing approach should be designed in a way that it captivates and entices the elderly individuals who need the services offered by the organization and those that they are likely not to get in other health centers. Additionally, the services available in the enterprise should be clearly understood by the marketing team. This is essential because marketers can inform the aged people who may not understand what these services are and how they can benefit from them. Having the best communication tools is fundamental in taking the intended information to potential clients. It is also essential to ensure that the message provides to the aged in simple and clear so easy interpretation. </w:t>
      </w:r>
    </w:p>
    <w:p w:rsidR="00637F0C" w:rsidRPr="00E42B0A" w:rsidP="00E42B0A">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Writi</w:t>
      </w:r>
      <w:r w:rsidRPr="00E42B0A">
        <w:rPr>
          <w:rFonts w:ascii="Times New Roman" w:hAnsi="Times New Roman" w:cs="Times New Roman"/>
          <w:b/>
          <w:sz w:val="24"/>
          <w:szCs w:val="24"/>
        </w:rPr>
        <w:t>ng Plan and Setting Expectation</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The process of developing the marketing plan should always be aligned with the mission and vision of the organization (</w:t>
      </w:r>
      <w:r w:rsidRPr="00E42B0A">
        <w:rPr>
          <w:rFonts w:ascii="Times New Roman" w:hAnsi="Times New Roman" w:cs="Times New Roman"/>
          <w:sz w:val="24"/>
          <w:szCs w:val="24"/>
        </w:rPr>
        <w:t>Marjanova</w:t>
      </w:r>
      <w:r w:rsidRPr="00E42B0A">
        <w:rPr>
          <w:rFonts w:ascii="Times New Roman" w:hAnsi="Times New Roman" w:cs="Times New Roman"/>
          <w:sz w:val="24"/>
          <w:szCs w:val="24"/>
        </w:rPr>
        <w:t xml:space="preserve"> &amp; </w:t>
      </w:r>
      <w:r w:rsidRPr="00E42B0A">
        <w:rPr>
          <w:rFonts w:ascii="Times New Roman" w:hAnsi="Times New Roman" w:cs="Times New Roman"/>
          <w:sz w:val="24"/>
          <w:szCs w:val="24"/>
        </w:rPr>
        <w:t>Sofijanova</w:t>
      </w:r>
      <w:r w:rsidRPr="00E42B0A">
        <w:rPr>
          <w:rFonts w:ascii="Times New Roman" w:hAnsi="Times New Roman" w:cs="Times New Roman"/>
          <w:sz w:val="24"/>
          <w:szCs w:val="24"/>
        </w:rPr>
        <w:t xml:space="preserve">, 2014). Since the mission of the company is clear, to establish an office in the neighboring town, the marketing strategies developed should mainly focus on assessing and ensuring that are resources required to achieve this objective are available and ready for the company to work in this areas. Therefore, it is necessary to assess and address the possible competition and evaluate the likelihood that the population in this particular market are willing to use the company’s services. The targeted population will define and the marketing approached implemented should ensure that the firm reaches the intended population. When all these activities are effectively implemented, it is expected that the firm will attract potential old individuals and will also have established itself in this locality. Furthermore, it is expected that after providing services to a few people, the confidence of the people will go up, and this will increase the demand for the provided services. </w:t>
      </w:r>
    </w:p>
    <w:p w:rsidR="00455CA8" w:rsidRPr="00E42B0A" w:rsidP="00E42B0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Implementing the P</w:t>
      </w:r>
      <w:r w:rsidRPr="00E42B0A">
        <w:rPr>
          <w:rFonts w:ascii="Times New Roman" w:hAnsi="Times New Roman" w:cs="Times New Roman"/>
          <w:b/>
          <w:sz w:val="24"/>
          <w:szCs w:val="24"/>
        </w:rPr>
        <w:t>lan</w:t>
      </w:r>
    </w:p>
    <w:p w:rsidR="00E84426"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To execute this plan, the organization will be required to choose the location where the officer will be established. After this is done, the marketing department will start preparing the adverts, which may include banners and radio adverts since these are the most appropriate in this location. Since every homestead has access to a radio, the message will be acquired by most families. The advert will mainly inform the people where the officer is and what services are provided to them. The department may engage employees from other departments in engaging in door-to-door advertising where individuals living near the office are explained about the establishment of the center in this location. This combined force may help in achieving better outcomes. After customers have agreed to start getting assistance from the firm, then all </w:t>
      </w:r>
      <w:r w:rsidRPr="00E42B0A">
        <w:rPr>
          <w:rFonts w:ascii="Times New Roman" w:hAnsi="Times New Roman" w:cs="Times New Roman"/>
          <w:sz w:val="24"/>
          <w:szCs w:val="24"/>
        </w:rPr>
        <w:t xml:space="preserve">departments may resume to their respective duties. It is, therefore, necessary to note that during implementation, all departments will be actively involved in the entire process. </w:t>
      </w:r>
    </w:p>
    <w:p w:rsidR="005C33E4" w:rsidRPr="00E42B0A" w:rsidP="00C42722">
      <w:pPr>
        <w:spacing w:line="480" w:lineRule="auto"/>
        <w:jc w:val="center"/>
        <w:rPr>
          <w:rFonts w:ascii="Times New Roman" w:hAnsi="Times New Roman" w:cs="Times New Roman"/>
          <w:b/>
          <w:sz w:val="24"/>
          <w:szCs w:val="24"/>
        </w:rPr>
      </w:pPr>
      <w:r w:rsidRPr="00E42B0A">
        <w:rPr>
          <w:rFonts w:ascii="Times New Roman" w:hAnsi="Times New Roman" w:cs="Times New Roman"/>
          <w:b/>
          <w:sz w:val="24"/>
          <w:szCs w:val="24"/>
        </w:rPr>
        <w:t xml:space="preserve">Tools </w:t>
      </w:r>
      <w:r w:rsidRPr="00E42B0A" w:rsidR="00C42722">
        <w:rPr>
          <w:rFonts w:ascii="Times New Roman" w:hAnsi="Times New Roman" w:cs="Times New Roman"/>
          <w:b/>
          <w:sz w:val="24"/>
          <w:szCs w:val="24"/>
        </w:rPr>
        <w:t>for Evaluating and Adapting the Plan</w:t>
      </w:r>
    </w:p>
    <w:p w:rsidR="005C4CD0" w:rsidRPr="00E42B0A" w:rsidP="00E42B0A">
      <w:pPr>
        <w:spacing w:line="480" w:lineRule="auto"/>
        <w:ind w:firstLine="720"/>
        <w:rPr>
          <w:rFonts w:ascii="Times New Roman" w:hAnsi="Times New Roman" w:cs="Times New Roman"/>
          <w:sz w:val="24"/>
          <w:szCs w:val="24"/>
        </w:rPr>
      </w:pPr>
      <w:r w:rsidRPr="00E42B0A">
        <w:rPr>
          <w:rFonts w:ascii="Times New Roman" w:hAnsi="Times New Roman" w:cs="Times New Roman"/>
          <w:sz w:val="24"/>
          <w:szCs w:val="24"/>
        </w:rPr>
        <w:t xml:space="preserve">To effectively apply </w:t>
      </w:r>
      <w:bookmarkStart w:id="0" w:name="_GoBack"/>
      <w:bookmarkEnd w:id="0"/>
      <w:r w:rsidRPr="00E42B0A">
        <w:rPr>
          <w:rFonts w:ascii="Times New Roman" w:hAnsi="Times New Roman" w:cs="Times New Roman"/>
          <w:sz w:val="24"/>
          <w:szCs w:val="24"/>
        </w:rPr>
        <w:t>marketing plan, various tools will be used in assessing and adjusting to the plan. Primarily, one of the most necessary tools is a customer register. Since it is a newly established center, it will be necessary to keep the details of the visiting customers where their name and identification number will be recorded. The register may help in evaluating the success of the marketing plan by examining the flow of customers (</w:t>
      </w:r>
      <w:r w:rsidRPr="00E42B0A">
        <w:rPr>
          <w:rFonts w:ascii="Times New Roman" w:hAnsi="Times New Roman" w:cs="Times New Roman"/>
          <w:sz w:val="24"/>
          <w:szCs w:val="24"/>
        </w:rPr>
        <w:t>Koval</w:t>
      </w:r>
      <w:r w:rsidRPr="00E42B0A">
        <w:rPr>
          <w:rFonts w:ascii="Times New Roman" w:hAnsi="Times New Roman" w:cs="Times New Roman"/>
          <w:sz w:val="24"/>
          <w:szCs w:val="24"/>
        </w:rPr>
        <w:t>, 2016). Besides, the financial tools will also help in understanding whether the marketing plan is meeting the targets developed by the organization. Recording customer referrals can also be an indicator that the marketing strategies are working and this may confirm the expectation of the number of customers going up.</w:t>
      </w:r>
    </w:p>
    <w:p w:rsidR="00E42B0A" w:rsidP="00E42B0A">
      <w:pPr>
        <w:spacing w:line="480" w:lineRule="auto"/>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792519023"/>
        <w:docPartObj>
          <w:docPartGallery w:val="Bibliographies"/>
          <w:docPartUnique/>
        </w:docPartObj>
      </w:sdtPr>
      <w:sdtContent>
        <w:p w:rsidR="00E42B0A" w:rsidRPr="00E42B0A" w:rsidP="00E42B0A">
          <w:pPr>
            <w:pStyle w:val="Heading1"/>
            <w:spacing w:line="480" w:lineRule="auto"/>
            <w:jc w:val="center"/>
            <w:rPr>
              <w:rFonts w:ascii="Times New Roman" w:hAnsi="Times New Roman" w:cs="Times New Roman"/>
              <w:color w:val="auto"/>
              <w:sz w:val="24"/>
              <w:szCs w:val="24"/>
            </w:rPr>
          </w:pPr>
          <w:r w:rsidRPr="00E42B0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E42B0A" w:rsidRPr="00E42B0A" w:rsidP="00E42B0A">
              <w:pPr>
                <w:pStyle w:val="Bibliography"/>
                <w:spacing w:line="480" w:lineRule="auto"/>
                <w:ind w:left="720" w:hanging="720"/>
                <w:rPr>
                  <w:rFonts w:ascii="Times New Roman" w:hAnsi="Times New Roman" w:cs="Times New Roman"/>
                  <w:noProof/>
                  <w:sz w:val="24"/>
                  <w:szCs w:val="24"/>
                </w:rPr>
              </w:pPr>
              <w:r w:rsidRPr="00E42B0A">
                <w:rPr>
                  <w:rFonts w:ascii="Times New Roman" w:hAnsi="Times New Roman" w:cs="Times New Roman"/>
                  <w:sz w:val="24"/>
                  <w:szCs w:val="24"/>
                </w:rPr>
                <w:fldChar w:fldCharType="begin"/>
              </w:r>
              <w:r w:rsidRPr="00E42B0A">
                <w:rPr>
                  <w:rFonts w:ascii="Times New Roman" w:hAnsi="Times New Roman" w:cs="Times New Roman"/>
                  <w:sz w:val="24"/>
                  <w:szCs w:val="24"/>
                </w:rPr>
                <w:instrText xml:space="preserve"> BIBLIOGRAPHY </w:instrText>
              </w:r>
              <w:r w:rsidRPr="00E42B0A">
                <w:rPr>
                  <w:rFonts w:ascii="Times New Roman" w:hAnsi="Times New Roman" w:cs="Times New Roman"/>
                  <w:sz w:val="24"/>
                  <w:szCs w:val="24"/>
                </w:rPr>
                <w:fldChar w:fldCharType="separate"/>
              </w:r>
              <w:r w:rsidRPr="00E42B0A">
                <w:rPr>
                  <w:rFonts w:ascii="Times New Roman" w:hAnsi="Times New Roman" w:cs="Times New Roman"/>
                  <w:noProof/>
                  <w:sz w:val="24"/>
                  <w:szCs w:val="24"/>
                </w:rPr>
                <w:t xml:space="preserve">Backhaus, R., Verbeek, H., Rossum, E., Capezuti, E. &amp; Hamers, J. (2014). Nurse Staffing Impact on Quality of Care in Nursing Homes: A Systematic Review of Longitudinal Studies. </w:t>
              </w:r>
              <w:r w:rsidRPr="00E42B0A">
                <w:rPr>
                  <w:rFonts w:ascii="Times New Roman" w:hAnsi="Times New Roman" w:cs="Times New Roman"/>
                  <w:i/>
                  <w:iCs/>
                  <w:noProof/>
                  <w:sz w:val="24"/>
                  <w:szCs w:val="24"/>
                </w:rPr>
                <w:t>Journal of the American Medical Directors Association, 15</w:t>
              </w:r>
              <w:r w:rsidRPr="00E42B0A">
                <w:rPr>
                  <w:rFonts w:ascii="Times New Roman" w:hAnsi="Times New Roman" w:cs="Times New Roman"/>
                  <w:noProof/>
                  <w:sz w:val="24"/>
                  <w:szCs w:val="24"/>
                </w:rPr>
                <w:t>(6), 383-393.</w:t>
              </w:r>
            </w:p>
            <w:p w:rsidR="00E42B0A" w:rsidRPr="00E42B0A" w:rsidP="00E42B0A">
              <w:pPr>
                <w:pStyle w:val="Bibliography"/>
                <w:spacing w:line="480" w:lineRule="auto"/>
                <w:ind w:left="720" w:hanging="720"/>
                <w:rPr>
                  <w:rFonts w:ascii="Times New Roman" w:hAnsi="Times New Roman" w:cs="Times New Roman"/>
                  <w:noProof/>
                  <w:sz w:val="24"/>
                  <w:szCs w:val="24"/>
                </w:rPr>
              </w:pPr>
              <w:r w:rsidRPr="00E42B0A">
                <w:rPr>
                  <w:rFonts w:ascii="Times New Roman" w:hAnsi="Times New Roman" w:cs="Times New Roman"/>
                  <w:noProof/>
                  <w:sz w:val="24"/>
                  <w:szCs w:val="24"/>
                </w:rPr>
                <w:t xml:space="preserve">Camilleri, M. A. (2017). </w:t>
              </w:r>
              <w:r w:rsidRPr="00E42B0A">
                <w:rPr>
                  <w:rFonts w:ascii="Times New Roman" w:hAnsi="Times New Roman" w:cs="Times New Roman"/>
                  <w:i/>
                  <w:iCs/>
                  <w:noProof/>
                  <w:sz w:val="24"/>
                  <w:szCs w:val="24"/>
                </w:rPr>
                <w:t>Travel Marketing, Tourism Economics and the Airline Product: An Introduction to Theory and Practice.</w:t>
              </w:r>
              <w:r w:rsidRPr="00E42B0A">
                <w:rPr>
                  <w:rFonts w:ascii="Times New Roman" w:hAnsi="Times New Roman" w:cs="Times New Roman"/>
                  <w:noProof/>
                  <w:sz w:val="24"/>
                  <w:szCs w:val="24"/>
                </w:rPr>
                <w:t xml:space="preserve"> Cham, Switzerland: Springer Nature.</w:t>
              </w:r>
            </w:p>
            <w:p w:rsidR="00E42B0A" w:rsidRPr="00E42B0A" w:rsidP="00E42B0A">
              <w:pPr>
                <w:pStyle w:val="Bibliography"/>
                <w:spacing w:line="480" w:lineRule="auto"/>
                <w:ind w:left="720" w:hanging="720"/>
                <w:rPr>
                  <w:rFonts w:ascii="Times New Roman" w:hAnsi="Times New Roman" w:cs="Times New Roman"/>
                  <w:noProof/>
                  <w:sz w:val="24"/>
                  <w:szCs w:val="24"/>
                </w:rPr>
              </w:pPr>
              <w:r w:rsidRPr="00E42B0A">
                <w:rPr>
                  <w:rFonts w:ascii="Times New Roman" w:hAnsi="Times New Roman" w:cs="Times New Roman"/>
                  <w:noProof/>
                  <w:sz w:val="24"/>
                  <w:szCs w:val="24"/>
                </w:rPr>
                <w:t xml:space="preserve">Koval, Z. O. (2016). Evaluation Indicators of the Marketing Strategies Efficiency of Value-Based Enterprises. </w:t>
              </w:r>
              <w:r w:rsidRPr="00E42B0A">
                <w:rPr>
                  <w:rFonts w:ascii="Times New Roman" w:hAnsi="Times New Roman" w:cs="Times New Roman"/>
                  <w:i/>
                  <w:iCs/>
                  <w:noProof/>
                  <w:sz w:val="24"/>
                  <w:szCs w:val="24"/>
                </w:rPr>
                <w:t>Economics, Entrepreneurship, Management, 3</w:t>
              </w:r>
              <w:r w:rsidRPr="00E42B0A">
                <w:rPr>
                  <w:rFonts w:ascii="Times New Roman" w:hAnsi="Times New Roman" w:cs="Times New Roman"/>
                  <w:noProof/>
                  <w:sz w:val="24"/>
                  <w:szCs w:val="24"/>
                </w:rPr>
                <w:t>(1), 35-39.</w:t>
              </w:r>
            </w:p>
            <w:p w:rsidR="00E42B0A" w:rsidRPr="00E42B0A" w:rsidP="00E42B0A">
              <w:pPr>
                <w:pStyle w:val="Bibliography"/>
                <w:spacing w:line="480" w:lineRule="auto"/>
                <w:ind w:left="720" w:hanging="720"/>
                <w:rPr>
                  <w:rFonts w:ascii="Times New Roman" w:hAnsi="Times New Roman" w:cs="Times New Roman"/>
                  <w:noProof/>
                  <w:sz w:val="24"/>
                  <w:szCs w:val="24"/>
                </w:rPr>
              </w:pPr>
              <w:r w:rsidRPr="00E42B0A">
                <w:rPr>
                  <w:rFonts w:ascii="Times New Roman" w:hAnsi="Times New Roman" w:cs="Times New Roman"/>
                  <w:noProof/>
                  <w:sz w:val="24"/>
                  <w:szCs w:val="24"/>
                </w:rPr>
                <w:t xml:space="preserve">Marjanova, T.J. &amp; Sofijanova, E. (2014). Corporate Mission Statement and Business Performance: Through the Prism of Macedonian Companies. </w:t>
              </w:r>
              <w:r w:rsidRPr="00E42B0A">
                <w:rPr>
                  <w:rFonts w:ascii="Times New Roman" w:hAnsi="Times New Roman" w:cs="Times New Roman"/>
                  <w:i/>
                  <w:iCs/>
                  <w:noProof/>
                  <w:sz w:val="24"/>
                  <w:szCs w:val="24"/>
                </w:rPr>
                <w:t>Balkan Social Science Review, 3</w:t>
              </w:r>
              <w:r w:rsidRPr="00E42B0A">
                <w:rPr>
                  <w:rFonts w:ascii="Times New Roman" w:hAnsi="Times New Roman" w:cs="Times New Roman"/>
                  <w:noProof/>
                  <w:sz w:val="24"/>
                  <w:szCs w:val="24"/>
                </w:rPr>
                <w:t>, 179-199.</w:t>
              </w:r>
            </w:p>
            <w:p w:rsidR="00E42B0A" w:rsidRPr="00E42B0A" w:rsidP="00E42B0A">
              <w:pPr>
                <w:pStyle w:val="Bibliography"/>
                <w:spacing w:line="480" w:lineRule="auto"/>
                <w:ind w:left="720" w:hanging="720"/>
                <w:rPr>
                  <w:rFonts w:ascii="Times New Roman" w:hAnsi="Times New Roman" w:cs="Times New Roman"/>
                  <w:noProof/>
                  <w:sz w:val="24"/>
                  <w:szCs w:val="24"/>
                </w:rPr>
              </w:pPr>
              <w:r w:rsidRPr="00E42B0A">
                <w:rPr>
                  <w:rFonts w:ascii="Times New Roman" w:hAnsi="Times New Roman" w:cs="Times New Roman"/>
                  <w:noProof/>
                  <w:sz w:val="24"/>
                  <w:szCs w:val="24"/>
                </w:rPr>
                <w:t xml:space="preserve">Venter, P., Wright, A. &amp; Dibb, S. (2015). Performing market segmentation: a performative perspective. </w:t>
              </w:r>
              <w:r w:rsidRPr="00E42B0A">
                <w:rPr>
                  <w:rFonts w:ascii="Times New Roman" w:hAnsi="Times New Roman" w:cs="Times New Roman"/>
                  <w:i/>
                  <w:iCs/>
                  <w:noProof/>
                  <w:sz w:val="24"/>
                  <w:szCs w:val="24"/>
                </w:rPr>
                <w:t>Journal of Marketing Management, 31</w:t>
              </w:r>
              <w:r w:rsidRPr="00E42B0A">
                <w:rPr>
                  <w:rFonts w:ascii="Times New Roman" w:hAnsi="Times New Roman" w:cs="Times New Roman"/>
                  <w:noProof/>
                  <w:sz w:val="24"/>
                  <w:szCs w:val="24"/>
                </w:rPr>
                <w:t>((1-2)), 62-83.</w:t>
              </w:r>
            </w:p>
            <w:p w:rsidR="00E42B0A" w:rsidRPr="00E42B0A" w:rsidP="00E42B0A">
              <w:pPr>
                <w:spacing w:line="480" w:lineRule="auto"/>
                <w:rPr>
                  <w:rFonts w:ascii="Times New Roman" w:hAnsi="Times New Roman" w:cs="Times New Roman"/>
                  <w:sz w:val="24"/>
                  <w:szCs w:val="24"/>
                </w:rPr>
              </w:pPr>
              <w:r w:rsidRPr="00E42B0A">
                <w:rPr>
                  <w:rFonts w:ascii="Times New Roman" w:hAnsi="Times New Roman" w:cs="Times New Roman"/>
                  <w:b/>
                  <w:bCs/>
                  <w:noProof/>
                  <w:sz w:val="24"/>
                  <w:szCs w:val="24"/>
                </w:rPr>
                <w:fldChar w:fldCharType="end"/>
              </w:r>
            </w:p>
          </w:sdtContent>
        </w:sdt>
      </w:sdtContent>
    </w:sdt>
    <w:p w:rsidR="00E42B0A" w:rsidRPr="00E42B0A" w:rsidP="00E42B0A">
      <w:pPr>
        <w:spacing w:line="480" w:lineRule="auto"/>
        <w:rPr>
          <w:rFonts w:ascii="Times New Roman" w:hAnsi="Times New Roman" w:cs="Times New Roman"/>
          <w:sz w:val="24"/>
          <w:szCs w:val="24"/>
        </w:rPr>
      </w:pPr>
    </w:p>
    <w:sectPr w:rsidSect="00E42B0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B0A" w:rsidRPr="00E42B0A">
    <w:pPr>
      <w:pStyle w:val="Header"/>
      <w:rPr>
        <w:rFonts w:ascii="Times New Roman" w:hAnsi="Times New Roman" w:cs="Times New Roman"/>
        <w:sz w:val="24"/>
        <w:szCs w:val="24"/>
      </w:rPr>
    </w:pPr>
    <w:r w:rsidRPr="00E42B0A">
      <w:rPr>
        <w:rFonts w:ascii="Times New Roman" w:hAnsi="Times New Roman" w:cs="Times New Roman"/>
        <w:sz w:val="24"/>
        <w:szCs w:val="24"/>
      </w:rPr>
      <w:t xml:space="preserve">MARKETING PLAN </w:t>
    </w:r>
    <w:r w:rsidRPr="00E42B0A">
      <w:rPr>
        <w:rFonts w:ascii="Times New Roman" w:hAnsi="Times New Roman" w:cs="Times New Roman"/>
        <w:sz w:val="24"/>
        <w:szCs w:val="24"/>
      </w:rPr>
      <w:tab/>
    </w:r>
    <w:r w:rsidRPr="00E42B0A">
      <w:rPr>
        <w:rFonts w:ascii="Times New Roman" w:hAnsi="Times New Roman" w:cs="Times New Roman"/>
        <w:sz w:val="24"/>
        <w:szCs w:val="24"/>
      </w:rPr>
      <w:tab/>
    </w:r>
    <w:sdt>
      <w:sdtPr>
        <w:rPr>
          <w:rFonts w:ascii="Times New Roman" w:hAnsi="Times New Roman" w:cs="Times New Roman"/>
          <w:sz w:val="24"/>
          <w:szCs w:val="24"/>
        </w:rPr>
        <w:id w:val="-1061175848"/>
        <w:docPartObj>
          <w:docPartGallery w:val="Page Numbers (Top of Page)"/>
          <w:docPartUnique/>
        </w:docPartObj>
      </w:sdtPr>
      <w:sdtEndPr>
        <w:rPr>
          <w:noProof/>
        </w:rPr>
      </w:sdtEndPr>
      <w:sdtContent>
        <w:r w:rsidRPr="00E42B0A">
          <w:rPr>
            <w:rFonts w:ascii="Times New Roman" w:hAnsi="Times New Roman" w:cs="Times New Roman"/>
            <w:sz w:val="24"/>
            <w:szCs w:val="24"/>
          </w:rPr>
          <w:fldChar w:fldCharType="begin"/>
        </w:r>
        <w:r w:rsidRPr="00E42B0A">
          <w:rPr>
            <w:rFonts w:ascii="Times New Roman" w:hAnsi="Times New Roman" w:cs="Times New Roman"/>
            <w:sz w:val="24"/>
            <w:szCs w:val="24"/>
          </w:rPr>
          <w:instrText xml:space="preserve"> PAGE   \* MERGEFORMAT </w:instrText>
        </w:r>
        <w:r w:rsidRPr="00E42B0A">
          <w:rPr>
            <w:rFonts w:ascii="Times New Roman" w:hAnsi="Times New Roman" w:cs="Times New Roman"/>
            <w:sz w:val="24"/>
            <w:szCs w:val="24"/>
          </w:rPr>
          <w:fldChar w:fldCharType="separate"/>
        </w:r>
        <w:r w:rsidR="00D27ADD">
          <w:rPr>
            <w:rFonts w:ascii="Times New Roman" w:hAnsi="Times New Roman" w:cs="Times New Roman"/>
            <w:noProof/>
            <w:sz w:val="24"/>
            <w:szCs w:val="24"/>
          </w:rPr>
          <w:t>9</w:t>
        </w:r>
        <w:r w:rsidRPr="00E42B0A">
          <w:rPr>
            <w:rFonts w:ascii="Times New Roman" w:hAnsi="Times New Roman" w:cs="Times New Roman"/>
            <w:noProof/>
            <w:sz w:val="24"/>
            <w:szCs w:val="24"/>
          </w:rPr>
          <w:fldChar w:fldCharType="end"/>
        </w:r>
      </w:sdtContent>
    </w:sdt>
  </w:p>
  <w:p w:rsidR="00E42B0A" w:rsidRPr="00E42B0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2B0A" w:rsidRPr="00E42B0A">
    <w:pPr>
      <w:pStyle w:val="Header"/>
      <w:rPr>
        <w:rFonts w:ascii="Times New Roman" w:hAnsi="Times New Roman" w:cs="Times New Roman"/>
        <w:sz w:val="24"/>
        <w:szCs w:val="24"/>
      </w:rPr>
    </w:pPr>
    <w:r w:rsidRPr="00E42B0A">
      <w:rPr>
        <w:rFonts w:ascii="Times New Roman" w:hAnsi="Times New Roman" w:cs="Times New Roman"/>
        <w:sz w:val="24"/>
        <w:szCs w:val="24"/>
      </w:rPr>
      <w:t xml:space="preserve">Running head: MARKETING PLAN </w:t>
    </w:r>
    <w:r w:rsidRPr="00E42B0A">
      <w:rPr>
        <w:rFonts w:ascii="Times New Roman" w:hAnsi="Times New Roman" w:cs="Times New Roman"/>
        <w:sz w:val="24"/>
        <w:szCs w:val="24"/>
      </w:rPr>
      <w:tab/>
    </w:r>
    <w:r w:rsidRPr="00E42B0A">
      <w:rPr>
        <w:rFonts w:ascii="Times New Roman" w:hAnsi="Times New Roman" w:cs="Times New Roman"/>
        <w:sz w:val="24"/>
        <w:szCs w:val="24"/>
      </w:rPr>
      <w:tab/>
    </w:r>
    <w:sdt>
      <w:sdtPr>
        <w:rPr>
          <w:rFonts w:ascii="Times New Roman" w:hAnsi="Times New Roman" w:cs="Times New Roman"/>
          <w:sz w:val="24"/>
          <w:szCs w:val="24"/>
        </w:rPr>
        <w:id w:val="-606888445"/>
        <w:docPartObj>
          <w:docPartGallery w:val="Page Numbers (Top of Page)"/>
          <w:docPartUnique/>
        </w:docPartObj>
      </w:sdtPr>
      <w:sdtEndPr>
        <w:rPr>
          <w:noProof/>
        </w:rPr>
      </w:sdtEndPr>
      <w:sdtContent>
        <w:r w:rsidRPr="00E42B0A">
          <w:rPr>
            <w:rFonts w:ascii="Times New Roman" w:hAnsi="Times New Roman" w:cs="Times New Roman"/>
            <w:sz w:val="24"/>
            <w:szCs w:val="24"/>
          </w:rPr>
          <w:fldChar w:fldCharType="begin"/>
        </w:r>
        <w:r w:rsidRPr="00E42B0A">
          <w:rPr>
            <w:rFonts w:ascii="Times New Roman" w:hAnsi="Times New Roman" w:cs="Times New Roman"/>
            <w:sz w:val="24"/>
            <w:szCs w:val="24"/>
          </w:rPr>
          <w:instrText xml:space="preserve"> PAGE   \* MERGEFORMAT </w:instrText>
        </w:r>
        <w:r w:rsidRPr="00E42B0A">
          <w:rPr>
            <w:rFonts w:ascii="Times New Roman" w:hAnsi="Times New Roman" w:cs="Times New Roman"/>
            <w:sz w:val="24"/>
            <w:szCs w:val="24"/>
          </w:rPr>
          <w:fldChar w:fldCharType="separate"/>
        </w:r>
        <w:r w:rsidR="006A3BFE">
          <w:rPr>
            <w:rFonts w:ascii="Times New Roman" w:hAnsi="Times New Roman" w:cs="Times New Roman"/>
            <w:noProof/>
            <w:sz w:val="24"/>
            <w:szCs w:val="24"/>
          </w:rPr>
          <w:t>1</w:t>
        </w:r>
        <w:r w:rsidRPr="00E42B0A">
          <w:rPr>
            <w:rFonts w:ascii="Times New Roman" w:hAnsi="Times New Roman" w:cs="Times New Roman"/>
            <w:noProof/>
            <w:sz w:val="24"/>
            <w:szCs w:val="24"/>
          </w:rPr>
          <w:fldChar w:fldCharType="end"/>
        </w:r>
      </w:sdtContent>
    </w:sdt>
  </w:p>
  <w:p w:rsidR="00E42B0A" w:rsidRPr="00E42B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E18"/>
    <w:rsid w:val="00004901"/>
    <w:rsid w:val="00005E7B"/>
    <w:rsid w:val="000062DF"/>
    <w:rsid w:val="00016489"/>
    <w:rsid w:val="000170DF"/>
    <w:rsid w:val="00031E5A"/>
    <w:rsid w:val="00032A49"/>
    <w:rsid w:val="00033264"/>
    <w:rsid w:val="0003367D"/>
    <w:rsid w:val="00046974"/>
    <w:rsid w:val="00047F39"/>
    <w:rsid w:val="000512C5"/>
    <w:rsid w:val="00057F14"/>
    <w:rsid w:val="00063644"/>
    <w:rsid w:val="00063F6D"/>
    <w:rsid w:val="000642A1"/>
    <w:rsid w:val="00072B7B"/>
    <w:rsid w:val="00074FBA"/>
    <w:rsid w:val="0007723D"/>
    <w:rsid w:val="00082887"/>
    <w:rsid w:val="00082920"/>
    <w:rsid w:val="00083D57"/>
    <w:rsid w:val="000853CD"/>
    <w:rsid w:val="00087991"/>
    <w:rsid w:val="000904A3"/>
    <w:rsid w:val="00091F91"/>
    <w:rsid w:val="000959D7"/>
    <w:rsid w:val="00096679"/>
    <w:rsid w:val="000A5C73"/>
    <w:rsid w:val="000B4019"/>
    <w:rsid w:val="000B405A"/>
    <w:rsid w:val="000B4E11"/>
    <w:rsid w:val="000C15DC"/>
    <w:rsid w:val="000C1651"/>
    <w:rsid w:val="000C4B8A"/>
    <w:rsid w:val="000D05FA"/>
    <w:rsid w:val="000D7774"/>
    <w:rsid w:val="000E0409"/>
    <w:rsid w:val="000E2A3B"/>
    <w:rsid w:val="000E42A2"/>
    <w:rsid w:val="000E654A"/>
    <w:rsid w:val="000F0DC3"/>
    <w:rsid w:val="000F638E"/>
    <w:rsid w:val="000F7A61"/>
    <w:rsid w:val="0010061A"/>
    <w:rsid w:val="001032DD"/>
    <w:rsid w:val="00105E5A"/>
    <w:rsid w:val="001077E6"/>
    <w:rsid w:val="00112A4B"/>
    <w:rsid w:val="00117D67"/>
    <w:rsid w:val="00122926"/>
    <w:rsid w:val="00125A6B"/>
    <w:rsid w:val="0012746B"/>
    <w:rsid w:val="00132E95"/>
    <w:rsid w:val="0013688F"/>
    <w:rsid w:val="001369B7"/>
    <w:rsid w:val="00136B6A"/>
    <w:rsid w:val="001405A6"/>
    <w:rsid w:val="00141DF9"/>
    <w:rsid w:val="00144682"/>
    <w:rsid w:val="00146E7C"/>
    <w:rsid w:val="00147695"/>
    <w:rsid w:val="001525C3"/>
    <w:rsid w:val="00156958"/>
    <w:rsid w:val="00156A95"/>
    <w:rsid w:val="00161CF8"/>
    <w:rsid w:val="00164078"/>
    <w:rsid w:val="00170314"/>
    <w:rsid w:val="001725C1"/>
    <w:rsid w:val="0017327E"/>
    <w:rsid w:val="00176519"/>
    <w:rsid w:val="0017710A"/>
    <w:rsid w:val="0018275C"/>
    <w:rsid w:val="00184577"/>
    <w:rsid w:val="001846EB"/>
    <w:rsid w:val="001854DE"/>
    <w:rsid w:val="00190A0B"/>
    <w:rsid w:val="00194B04"/>
    <w:rsid w:val="00195B95"/>
    <w:rsid w:val="00196492"/>
    <w:rsid w:val="00197222"/>
    <w:rsid w:val="001A3767"/>
    <w:rsid w:val="001A5FEC"/>
    <w:rsid w:val="001B3EE4"/>
    <w:rsid w:val="001C2C8C"/>
    <w:rsid w:val="001C34F9"/>
    <w:rsid w:val="001D58E1"/>
    <w:rsid w:val="001D5F6B"/>
    <w:rsid w:val="001D6111"/>
    <w:rsid w:val="001D6335"/>
    <w:rsid w:val="001D7E16"/>
    <w:rsid w:val="001E12CE"/>
    <w:rsid w:val="001E3A26"/>
    <w:rsid w:val="001E5657"/>
    <w:rsid w:val="001E64A6"/>
    <w:rsid w:val="001F62DD"/>
    <w:rsid w:val="001F63F8"/>
    <w:rsid w:val="001F7579"/>
    <w:rsid w:val="002063C8"/>
    <w:rsid w:val="0020667A"/>
    <w:rsid w:val="002127EE"/>
    <w:rsid w:val="00216C60"/>
    <w:rsid w:val="002226A6"/>
    <w:rsid w:val="0022449D"/>
    <w:rsid w:val="00224D80"/>
    <w:rsid w:val="002277AA"/>
    <w:rsid w:val="00227E6A"/>
    <w:rsid w:val="00227ECF"/>
    <w:rsid w:val="00231965"/>
    <w:rsid w:val="002331EA"/>
    <w:rsid w:val="00233E95"/>
    <w:rsid w:val="00237AB9"/>
    <w:rsid w:val="00240CC6"/>
    <w:rsid w:val="00240DF6"/>
    <w:rsid w:val="00241002"/>
    <w:rsid w:val="002414C2"/>
    <w:rsid w:val="00241D82"/>
    <w:rsid w:val="0024234A"/>
    <w:rsid w:val="00244FB7"/>
    <w:rsid w:val="00246A97"/>
    <w:rsid w:val="0025156D"/>
    <w:rsid w:val="00255326"/>
    <w:rsid w:val="00263335"/>
    <w:rsid w:val="00264E47"/>
    <w:rsid w:val="00265B51"/>
    <w:rsid w:val="00266204"/>
    <w:rsid w:val="0028298F"/>
    <w:rsid w:val="002830AC"/>
    <w:rsid w:val="00284096"/>
    <w:rsid w:val="00285A07"/>
    <w:rsid w:val="00285B93"/>
    <w:rsid w:val="00286017"/>
    <w:rsid w:val="00292011"/>
    <w:rsid w:val="00293F6B"/>
    <w:rsid w:val="00297568"/>
    <w:rsid w:val="002A02F0"/>
    <w:rsid w:val="002A2075"/>
    <w:rsid w:val="002A21F4"/>
    <w:rsid w:val="002A3A6C"/>
    <w:rsid w:val="002B161C"/>
    <w:rsid w:val="002B34B9"/>
    <w:rsid w:val="002B563E"/>
    <w:rsid w:val="002B56B0"/>
    <w:rsid w:val="002C03C5"/>
    <w:rsid w:val="002C1080"/>
    <w:rsid w:val="002C2F2B"/>
    <w:rsid w:val="002C309B"/>
    <w:rsid w:val="002C7999"/>
    <w:rsid w:val="002D2E06"/>
    <w:rsid w:val="002D2E84"/>
    <w:rsid w:val="002D3ED8"/>
    <w:rsid w:val="002E2BA5"/>
    <w:rsid w:val="002E6083"/>
    <w:rsid w:val="002E7D71"/>
    <w:rsid w:val="002F165B"/>
    <w:rsid w:val="002F3515"/>
    <w:rsid w:val="002F5E7F"/>
    <w:rsid w:val="00301BDD"/>
    <w:rsid w:val="0030595B"/>
    <w:rsid w:val="00313301"/>
    <w:rsid w:val="00324F08"/>
    <w:rsid w:val="0033002E"/>
    <w:rsid w:val="00330F21"/>
    <w:rsid w:val="00333BC8"/>
    <w:rsid w:val="00340EA0"/>
    <w:rsid w:val="00341E95"/>
    <w:rsid w:val="0034315E"/>
    <w:rsid w:val="00343728"/>
    <w:rsid w:val="0035062B"/>
    <w:rsid w:val="0035759B"/>
    <w:rsid w:val="00360F0B"/>
    <w:rsid w:val="00364CB9"/>
    <w:rsid w:val="00370FEB"/>
    <w:rsid w:val="00371B05"/>
    <w:rsid w:val="003744F0"/>
    <w:rsid w:val="003759DB"/>
    <w:rsid w:val="003761EA"/>
    <w:rsid w:val="00377461"/>
    <w:rsid w:val="003806C7"/>
    <w:rsid w:val="00381C82"/>
    <w:rsid w:val="003821C1"/>
    <w:rsid w:val="00383C26"/>
    <w:rsid w:val="00384645"/>
    <w:rsid w:val="00385AAF"/>
    <w:rsid w:val="00386935"/>
    <w:rsid w:val="00390259"/>
    <w:rsid w:val="0039316D"/>
    <w:rsid w:val="00393345"/>
    <w:rsid w:val="0039439D"/>
    <w:rsid w:val="00396B01"/>
    <w:rsid w:val="003A1A4F"/>
    <w:rsid w:val="003A315A"/>
    <w:rsid w:val="003A6FBC"/>
    <w:rsid w:val="003B63C3"/>
    <w:rsid w:val="003C1034"/>
    <w:rsid w:val="003C440F"/>
    <w:rsid w:val="003C4E95"/>
    <w:rsid w:val="003D169D"/>
    <w:rsid w:val="003D1E7F"/>
    <w:rsid w:val="003D2D6F"/>
    <w:rsid w:val="003D3168"/>
    <w:rsid w:val="003D7742"/>
    <w:rsid w:val="003E05C1"/>
    <w:rsid w:val="003E1CA1"/>
    <w:rsid w:val="003E1F40"/>
    <w:rsid w:val="003E2778"/>
    <w:rsid w:val="003E7299"/>
    <w:rsid w:val="003F50BE"/>
    <w:rsid w:val="003F5B3B"/>
    <w:rsid w:val="003F68A3"/>
    <w:rsid w:val="003F6FCC"/>
    <w:rsid w:val="003F7E76"/>
    <w:rsid w:val="0040025E"/>
    <w:rsid w:val="00400F5B"/>
    <w:rsid w:val="004041FA"/>
    <w:rsid w:val="004050B6"/>
    <w:rsid w:val="0040602D"/>
    <w:rsid w:val="00407733"/>
    <w:rsid w:val="00412F4C"/>
    <w:rsid w:val="00413F3F"/>
    <w:rsid w:val="004157B0"/>
    <w:rsid w:val="004218AB"/>
    <w:rsid w:val="00423309"/>
    <w:rsid w:val="0042493A"/>
    <w:rsid w:val="004257FE"/>
    <w:rsid w:val="00425D98"/>
    <w:rsid w:val="004263C6"/>
    <w:rsid w:val="00430463"/>
    <w:rsid w:val="00430C63"/>
    <w:rsid w:val="00431C3D"/>
    <w:rsid w:val="00432E47"/>
    <w:rsid w:val="0044202B"/>
    <w:rsid w:val="004475C7"/>
    <w:rsid w:val="00452B82"/>
    <w:rsid w:val="00455CA8"/>
    <w:rsid w:val="00456705"/>
    <w:rsid w:val="00461620"/>
    <w:rsid w:val="00462C2F"/>
    <w:rsid w:val="00465583"/>
    <w:rsid w:val="00473C30"/>
    <w:rsid w:val="00477055"/>
    <w:rsid w:val="00481279"/>
    <w:rsid w:val="004862C1"/>
    <w:rsid w:val="00486527"/>
    <w:rsid w:val="00487BAE"/>
    <w:rsid w:val="00490266"/>
    <w:rsid w:val="004945D7"/>
    <w:rsid w:val="004A086F"/>
    <w:rsid w:val="004A09EF"/>
    <w:rsid w:val="004B3A6D"/>
    <w:rsid w:val="004B41CA"/>
    <w:rsid w:val="004B7E24"/>
    <w:rsid w:val="004D1026"/>
    <w:rsid w:val="004D1DC4"/>
    <w:rsid w:val="004D2533"/>
    <w:rsid w:val="004D2ADE"/>
    <w:rsid w:val="004D3D69"/>
    <w:rsid w:val="004D7AEA"/>
    <w:rsid w:val="004D7C15"/>
    <w:rsid w:val="004E4AD3"/>
    <w:rsid w:val="004E4EBE"/>
    <w:rsid w:val="004F0D01"/>
    <w:rsid w:val="004F3BD2"/>
    <w:rsid w:val="004F5FDB"/>
    <w:rsid w:val="00500489"/>
    <w:rsid w:val="00506B8F"/>
    <w:rsid w:val="00507792"/>
    <w:rsid w:val="005159CE"/>
    <w:rsid w:val="00520BB6"/>
    <w:rsid w:val="00522AD2"/>
    <w:rsid w:val="00524207"/>
    <w:rsid w:val="0052574C"/>
    <w:rsid w:val="005260E6"/>
    <w:rsid w:val="005274FA"/>
    <w:rsid w:val="005312B7"/>
    <w:rsid w:val="005341A7"/>
    <w:rsid w:val="0055002F"/>
    <w:rsid w:val="00556379"/>
    <w:rsid w:val="00571F18"/>
    <w:rsid w:val="0057305C"/>
    <w:rsid w:val="005746FA"/>
    <w:rsid w:val="00575192"/>
    <w:rsid w:val="00575FC4"/>
    <w:rsid w:val="00583087"/>
    <w:rsid w:val="00583323"/>
    <w:rsid w:val="00584757"/>
    <w:rsid w:val="00585870"/>
    <w:rsid w:val="00586844"/>
    <w:rsid w:val="00590EEA"/>
    <w:rsid w:val="00591217"/>
    <w:rsid w:val="00594B11"/>
    <w:rsid w:val="0059682D"/>
    <w:rsid w:val="00596D55"/>
    <w:rsid w:val="005A1776"/>
    <w:rsid w:val="005A1969"/>
    <w:rsid w:val="005A46C2"/>
    <w:rsid w:val="005B443B"/>
    <w:rsid w:val="005B7A51"/>
    <w:rsid w:val="005C1F1E"/>
    <w:rsid w:val="005C33E4"/>
    <w:rsid w:val="005C3579"/>
    <w:rsid w:val="005C3F10"/>
    <w:rsid w:val="005C4CD0"/>
    <w:rsid w:val="005C507E"/>
    <w:rsid w:val="005E05DB"/>
    <w:rsid w:val="005E3F94"/>
    <w:rsid w:val="005E79EF"/>
    <w:rsid w:val="005E7DCC"/>
    <w:rsid w:val="005F2A0E"/>
    <w:rsid w:val="00601885"/>
    <w:rsid w:val="00601F48"/>
    <w:rsid w:val="0060645D"/>
    <w:rsid w:val="00607612"/>
    <w:rsid w:val="006103F9"/>
    <w:rsid w:val="00610ADD"/>
    <w:rsid w:val="0063021B"/>
    <w:rsid w:val="00630D9D"/>
    <w:rsid w:val="00631528"/>
    <w:rsid w:val="0063312F"/>
    <w:rsid w:val="00634761"/>
    <w:rsid w:val="006354BC"/>
    <w:rsid w:val="006365CD"/>
    <w:rsid w:val="00637061"/>
    <w:rsid w:val="00637825"/>
    <w:rsid w:val="00637F0C"/>
    <w:rsid w:val="00642FAE"/>
    <w:rsid w:val="00645F55"/>
    <w:rsid w:val="006476A2"/>
    <w:rsid w:val="0065227A"/>
    <w:rsid w:val="0066170E"/>
    <w:rsid w:val="0066633A"/>
    <w:rsid w:val="00670873"/>
    <w:rsid w:val="00673E68"/>
    <w:rsid w:val="0067473F"/>
    <w:rsid w:val="00680AC7"/>
    <w:rsid w:val="00681031"/>
    <w:rsid w:val="006816C2"/>
    <w:rsid w:val="0068254B"/>
    <w:rsid w:val="00687798"/>
    <w:rsid w:val="006973D6"/>
    <w:rsid w:val="006A351D"/>
    <w:rsid w:val="006A3BFE"/>
    <w:rsid w:val="006A7EFA"/>
    <w:rsid w:val="006B3B3E"/>
    <w:rsid w:val="006B6F85"/>
    <w:rsid w:val="006B74D9"/>
    <w:rsid w:val="006B7CA6"/>
    <w:rsid w:val="006C0C63"/>
    <w:rsid w:val="006C1A61"/>
    <w:rsid w:val="006C1C2C"/>
    <w:rsid w:val="006C3E42"/>
    <w:rsid w:val="006C4D31"/>
    <w:rsid w:val="006C6054"/>
    <w:rsid w:val="006C7D96"/>
    <w:rsid w:val="006C7FCF"/>
    <w:rsid w:val="006D799F"/>
    <w:rsid w:val="006D7F18"/>
    <w:rsid w:val="006E7907"/>
    <w:rsid w:val="006F0AA6"/>
    <w:rsid w:val="006F1B63"/>
    <w:rsid w:val="006F1DA5"/>
    <w:rsid w:val="00701917"/>
    <w:rsid w:val="00703EA5"/>
    <w:rsid w:val="00704B46"/>
    <w:rsid w:val="007057FA"/>
    <w:rsid w:val="00710A9A"/>
    <w:rsid w:val="00711C4B"/>
    <w:rsid w:val="007152ED"/>
    <w:rsid w:val="00715E28"/>
    <w:rsid w:val="0072130B"/>
    <w:rsid w:val="007221BD"/>
    <w:rsid w:val="00722DE8"/>
    <w:rsid w:val="0072693C"/>
    <w:rsid w:val="00735E43"/>
    <w:rsid w:val="007367DB"/>
    <w:rsid w:val="007404A7"/>
    <w:rsid w:val="00740D77"/>
    <w:rsid w:val="00746913"/>
    <w:rsid w:val="00752DE6"/>
    <w:rsid w:val="007553D8"/>
    <w:rsid w:val="007576A9"/>
    <w:rsid w:val="00760C88"/>
    <w:rsid w:val="00761065"/>
    <w:rsid w:val="007625C5"/>
    <w:rsid w:val="00762A90"/>
    <w:rsid w:val="00766190"/>
    <w:rsid w:val="00767700"/>
    <w:rsid w:val="00770913"/>
    <w:rsid w:val="007718A5"/>
    <w:rsid w:val="0077223A"/>
    <w:rsid w:val="00777560"/>
    <w:rsid w:val="00785247"/>
    <w:rsid w:val="00786B9E"/>
    <w:rsid w:val="007A2C08"/>
    <w:rsid w:val="007A385D"/>
    <w:rsid w:val="007A6331"/>
    <w:rsid w:val="007B0D5E"/>
    <w:rsid w:val="007B15B8"/>
    <w:rsid w:val="007B1E71"/>
    <w:rsid w:val="007B484E"/>
    <w:rsid w:val="007B5D30"/>
    <w:rsid w:val="007B78B8"/>
    <w:rsid w:val="007C001B"/>
    <w:rsid w:val="007C0924"/>
    <w:rsid w:val="007C259F"/>
    <w:rsid w:val="007C331C"/>
    <w:rsid w:val="007C7E4F"/>
    <w:rsid w:val="007D3853"/>
    <w:rsid w:val="007D520D"/>
    <w:rsid w:val="007D57C2"/>
    <w:rsid w:val="007E38CC"/>
    <w:rsid w:val="007E467A"/>
    <w:rsid w:val="007F099E"/>
    <w:rsid w:val="007F6193"/>
    <w:rsid w:val="007F731C"/>
    <w:rsid w:val="008007B4"/>
    <w:rsid w:val="0080372C"/>
    <w:rsid w:val="008045BE"/>
    <w:rsid w:val="00805571"/>
    <w:rsid w:val="00806174"/>
    <w:rsid w:val="0080778D"/>
    <w:rsid w:val="00813236"/>
    <w:rsid w:val="0081337A"/>
    <w:rsid w:val="00814573"/>
    <w:rsid w:val="0081598B"/>
    <w:rsid w:val="00815E19"/>
    <w:rsid w:val="00822D24"/>
    <w:rsid w:val="00826A56"/>
    <w:rsid w:val="00831BE8"/>
    <w:rsid w:val="00844C1F"/>
    <w:rsid w:val="008469F3"/>
    <w:rsid w:val="008472C0"/>
    <w:rsid w:val="008533EA"/>
    <w:rsid w:val="008534E0"/>
    <w:rsid w:val="00853CE9"/>
    <w:rsid w:val="00860326"/>
    <w:rsid w:val="008626A3"/>
    <w:rsid w:val="00872919"/>
    <w:rsid w:val="00873E18"/>
    <w:rsid w:val="00890EAD"/>
    <w:rsid w:val="00895942"/>
    <w:rsid w:val="008A3476"/>
    <w:rsid w:val="008A3854"/>
    <w:rsid w:val="008B18B3"/>
    <w:rsid w:val="008B1F2D"/>
    <w:rsid w:val="008B3398"/>
    <w:rsid w:val="008B5CC2"/>
    <w:rsid w:val="008B7833"/>
    <w:rsid w:val="008C1350"/>
    <w:rsid w:val="008C19FE"/>
    <w:rsid w:val="008C1CE6"/>
    <w:rsid w:val="008C2859"/>
    <w:rsid w:val="008C2D15"/>
    <w:rsid w:val="008C4141"/>
    <w:rsid w:val="008C453F"/>
    <w:rsid w:val="008D4D69"/>
    <w:rsid w:val="008D648C"/>
    <w:rsid w:val="008D6B53"/>
    <w:rsid w:val="008D77EF"/>
    <w:rsid w:val="008E2544"/>
    <w:rsid w:val="008E4575"/>
    <w:rsid w:val="008E6245"/>
    <w:rsid w:val="008E6CB1"/>
    <w:rsid w:val="008F13E4"/>
    <w:rsid w:val="008F1DCA"/>
    <w:rsid w:val="008F2523"/>
    <w:rsid w:val="008F38E7"/>
    <w:rsid w:val="008F71C3"/>
    <w:rsid w:val="00901F4C"/>
    <w:rsid w:val="009073EF"/>
    <w:rsid w:val="0091054F"/>
    <w:rsid w:val="00910CC4"/>
    <w:rsid w:val="00914BA1"/>
    <w:rsid w:val="00917147"/>
    <w:rsid w:val="00920380"/>
    <w:rsid w:val="00921478"/>
    <w:rsid w:val="009216D8"/>
    <w:rsid w:val="00921A4A"/>
    <w:rsid w:val="00923553"/>
    <w:rsid w:val="00924AAA"/>
    <w:rsid w:val="009309F6"/>
    <w:rsid w:val="00931E2A"/>
    <w:rsid w:val="00934045"/>
    <w:rsid w:val="00935AE8"/>
    <w:rsid w:val="009364A5"/>
    <w:rsid w:val="00936FBA"/>
    <w:rsid w:val="00947178"/>
    <w:rsid w:val="009472CA"/>
    <w:rsid w:val="00950175"/>
    <w:rsid w:val="009501E6"/>
    <w:rsid w:val="00952735"/>
    <w:rsid w:val="00953A66"/>
    <w:rsid w:val="00954373"/>
    <w:rsid w:val="00955A0B"/>
    <w:rsid w:val="009572E7"/>
    <w:rsid w:val="00960D3A"/>
    <w:rsid w:val="009613AD"/>
    <w:rsid w:val="00970CF2"/>
    <w:rsid w:val="009717A9"/>
    <w:rsid w:val="009728A4"/>
    <w:rsid w:val="009754B3"/>
    <w:rsid w:val="00982286"/>
    <w:rsid w:val="00983AC8"/>
    <w:rsid w:val="0099072E"/>
    <w:rsid w:val="00990B5B"/>
    <w:rsid w:val="00991B07"/>
    <w:rsid w:val="0099392F"/>
    <w:rsid w:val="00993B4A"/>
    <w:rsid w:val="009965D6"/>
    <w:rsid w:val="00996FF7"/>
    <w:rsid w:val="009B03CA"/>
    <w:rsid w:val="009B1DAB"/>
    <w:rsid w:val="009B541C"/>
    <w:rsid w:val="009C0C61"/>
    <w:rsid w:val="009C4A98"/>
    <w:rsid w:val="009C5F88"/>
    <w:rsid w:val="009C689F"/>
    <w:rsid w:val="009D0132"/>
    <w:rsid w:val="009D7EF7"/>
    <w:rsid w:val="009E01D3"/>
    <w:rsid w:val="009E1925"/>
    <w:rsid w:val="009E2012"/>
    <w:rsid w:val="009E37DC"/>
    <w:rsid w:val="009E51E7"/>
    <w:rsid w:val="009E779D"/>
    <w:rsid w:val="009F13A9"/>
    <w:rsid w:val="009F3FA2"/>
    <w:rsid w:val="009F6642"/>
    <w:rsid w:val="00A0150F"/>
    <w:rsid w:val="00A032FE"/>
    <w:rsid w:val="00A03305"/>
    <w:rsid w:val="00A055A4"/>
    <w:rsid w:val="00A07C87"/>
    <w:rsid w:val="00A123D8"/>
    <w:rsid w:val="00A14340"/>
    <w:rsid w:val="00A163D7"/>
    <w:rsid w:val="00A1652D"/>
    <w:rsid w:val="00A20173"/>
    <w:rsid w:val="00A21008"/>
    <w:rsid w:val="00A332CC"/>
    <w:rsid w:val="00A422AD"/>
    <w:rsid w:val="00A440E2"/>
    <w:rsid w:val="00A458E9"/>
    <w:rsid w:val="00A47D39"/>
    <w:rsid w:val="00A47D4A"/>
    <w:rsid w:val="00A579DB"/>
    <w:rsid w:val="00A61C69"/>
    <w:rsid w:val="00A63123"/>
    <w:rsid w:val="00A67F79"/>
    <w:rsid w:val="00A715D5"/>
    <w:rsid w:val="00A725EC"/>
    <w:rsid w:val="00A76338"/>
    <w:rsid w:val="00A76401"/>
    <w:rsid w:val="00A8212E"/>
    <w:rsid w:val="00A8243E"/>
    <w:rsid w:val="00A93BA8"/>
    <w:rsid w:val="00A969A1"/>
    <w:rsid w:val="00AA0AB4"/>
    <w:rsid w:val="00AA3E83"/>
    <w:rsid w:val="00AA4DF4"/>
    <w:rsid w:val="00AA52B0"/>
    <w:rsid w:val="00AB0598"/>
    <w:rsid w:val="00AB0749"/>
    <w:rsid w:val="00AB14A9"/>
    <w:rsid w:val="00AB5162"/>
    <w:rsid w:val="00AB638F"/>
    <w:rsid w:val="00AB7363"/>
    <w:rsid w:val="00AC091A"/>
    <w:rsid w:val="00AC2FE3"/>
    <w:rsid w:val="00AC341F"/>
    <w:rsid w:val="00AC3715"/>
    <w:rsid w:val="00AC3F26"/>
    <w:rsid w:val="00AD02AD"/>
    <w:rsid w:val="00AD0AAC"/>
    <w:rsid w:val="00AD1E01"/>
    <w:rsid w:val="00AD4062"/>
    <w:rsid w:val="00AE3659"/>
    <w:rsid w:val="00AE413D"/>
    <w:rsid w:val="00AE4D87"/>
    <w:rsid w:val="00AE539B"/>
    <w:rsid w:val="00AE56F6"/>
    <w:rsid w:val="00AF20BC"/>
    <w:rsid w:val="00AF3CA1"/>
    <w:rsid w:val="00AF4A0D"/>
    <w:rsid w:val="00AF4D6E"/>
    <w:rsid w:val="00AF50D5"/>
    <w:rsid w:val="00AF57B2"/>
    <w:rsid w:val="00AF7546"/>
    <w:rsid w:val="00B01B38"/>
    <w:rsid w:val="00B033AE"/>
    <w:rsid w:val="00B0349F"/>
    <w:rsid w:val="00B20DD2"/>
    <w:rsid w:val="00B220FE"/>
    <w:rsid w:val="00B222CF"/>
    <w:rsid w:val="00B23F8E"/>
    <w:rsid w:val="00B306DB"/>
    <w:rsid w:val="00B318C7"/>
    <w:rsid w:val="00B32BDF"/>
    <w:rsid w:val="00B33249"/>
    <w:rsid w:val="00B3615A"/>
    <w:rsid w:val="00B44527"/>
    <w:rsid w:val="00B55ACE"/>
    <w:rsid w:val="00B56617"/>
    <w:rsid w:val="00B57544"/>
    <w:rsid w:val="00B603F6"/>
    <w:rsid w:val="00B60AAD"/>
    <w:rsid w:val="00B62EEB"/>
    <w:rsid w:val="00B91953"/>
    <w:rsid w:val="00BB1BF9"/>
    <w:rsid w:val="00BB43B2"/>
    <w:rsid w:val="00BB49F3"/>
    <w:rsid w:val="00BC36C3"/>
    <w:rsid w:val="00BC58BB"/>
    <w:rsid w:val="00BC7EA1"/>
    <w:rsid w:val="00BD0DE5"/>
    <w:rsid w:val="00BD518C"/>
    <w:rsid w:val="00BE19C4"/>
    <w:rsid w:val="00BE40D3"/>
    <w:rsid w:val="00BE6726"/>
    <w:rsid w:val="00BE6988"/>
    <w:rsid w:val="00BF511E"/>
    <w:rsid w:val="00C000A0"/>
    <w:rsid w:val="00C008C6"/>
    <w:rsid w:val="00C02482"/>
    <w:rsid w:val="00C04C81"/>
    <w:rsid w:val="00C05EA4"/>
    <w:rsid w:val="00C10C61"/>
    <w:rsid w:val="00C12713"/>
    <w:rsid w:val="00C165C8"/>
    <w:rsid w:val="00C2013F"/>
    <w:rsid w:val="00C2139F"/>
    <w:rsid w:val="00C215C1"/>
    <w:rsid w:val="00C22EF8"/>
    <w:rsid w:val="00C24629"/>
    <w:rsid w:val="00C31A54"/>
    <w:rsid w:val="00C34B68"/>
    <w:rsid w:val="00C35291"/>
    <w:rsid w:val="00C42722"/>
    <w:rsid w:val="00C42CB5"/>
    <w:rsid w:val="00C432A4"/>
    <w:rsid w:val="00C458C5"/>
    <w:rsid w:val="00C52F2F"/>
    <w:rsid w:val="00C5430D"/>
    <w:rsid w:val="00C60268"/>
    <w:rsid w:val="00C6580F"/>
    <w:rsid w:val="00C7109D"/>
    <w:rsid w:val="00C71716"/>
    <w:rsid w:val="00C71B6C"/>
    <w:rsid w:val="00C727BE"/>
    <w:rsid w:val="00C75F9D"/>
    <w:rsid w:val="00C768B6"/>
    <w:rsid w:val="00C843DD"/>
    <w:rsid w:val="00C90763"/>
    <w:rsid w:val="00C907E1"/>
    <w:rsid w:val="00C93502"/>
    <w:rsid w:val="00CA0CF2"/>
    <w:rsid w:val="00CA1C00"/>
    <w:rsid w:val="00CA27D9"/>
    <w:rsid w:val="00CA4C91"/>
    <w:rsid w:val="00CA6336"/>
    <w:rsid w:val="00CA7BAF"/>
    <w:rsid w:val="00CB2343"/>
    <w:rsid w:val="00CB3A1D"/>
    <w:rsid w:val="00CB3F54"/>
    <w:rsid w:val="00CB69E7"/>
    <w:rsid w:val="00CC6EBD"/>
    <w:rsid w:val="00CD129C"/>
    <w:rsid w:val="00CD3241"/>
    <w:rsid w:val="00CD789D"/>
    <w:rsid w:val="00CE05BC"/>
    <w:rsid w:val="00CE78F7"/>
    <w:rsid w:val="00CE796F"/>
    <w:rsid w:val="00CF4534"/>
    <w:rsid w:val="00CF45AA"/>
    <w:rsid w:val="00CF4D3E"/>
    <w:rsid w:val="00D00F60"/>
    <w:rsid w:val="00D01975"/>
    <w:rsid w:val="00D01EDE"/>
    <w:rsid w:val="00D03010"/>
    <w:rsid w:val="00D03C05"/>
    <w:rsid w:val="00D071C5"/>
    <w:rsid w:val="00D1334D"/>
    <w:rsid w:val="00D1422F"/>
    <w:rsid w:val="00D17321"/>
    <w:rsid w:val="00D22111"/>
    <w:rsid w:val="00D232EC"/>
    <w:rsid w:val="00D257F0"/>
    <w:rsid w:val="00D25F5F"/>
    <w:rsid w:val="00D265C8"/>
    <w:rsid w:val="00D272E5"/>
    <w:rsid w:val="00D2797B"/>
    <w:rsid w:val="00D27ADD"/>
    <w:rsid w:val="00D30760"/>
    <w:rsid w:val="00D31522"/>
    <w:rsid w:val="00D3222A"/>
    <w:rsid w:val="00D33C67"/>
    <w:rsid w:val="00D34E4B"/>
    <w:rsid w:val="00D4012B"/>
    <w:rsid w:val="00D62670"/>
    <w:rsid w:val="00D632E4"/>
    <w:rsid w:val="00D67D24"/>
    <w:rsid w:val="00D7334F"/>
    <w:rsid w:val="00D82331"/>
    <w:rsid w:val="00D86361"/>
    <w:rsid w:val="00D91651"/>
    <w:rsid w:val="00DA0DD9"/>
    <w:rsid w:val="00DA1355"/>
    <w:rsid w:val="00DA3732"/>
    <w:rsid w:val="00DA3DE2"/>
    <w:rsid w:val="00DA4EC0"/>
    <w:rsid w:val="00DA7622"/>
    <w:rsid w:val="00DB2C0E"/>
    <w:rsid w:val="00DB715F"/>
    <w:rsid w:val="00DC4407"/>
    <w:rsid w:val="00DC5137"/>
    <w:rsid w:val="00DC6FFF"/>
    <w:rsid w:val="00DD0B8A"/>
    <w:rsid w:val="00DD3769"/>
    <w:rsid w:val="00DD5948"/>
    <w:rsid w:val="00DD5ACB"/>
    <w:rsid w:val="00DE7724"/>
    <w:rsid w:val="00DF1836"/>
    <w:rsid w:val="00DF4C34"/>
    <w:rsid w:val="00DF6A92"/>
    <w:rsid w:val="00DF6DB0"/>
    <w:rsid w:val="00E023D4"/>
    <w:rsid w:val="00E027A3"/>
    <w:rsid w:val="00E02FB8"/>
    <w:rsid w:val="00E036FA"/>
    <w:rsid w:val="00E066D7"/>
    <w:rsid w:val="00E10098"/>
    <w:rsid w:val="00E11753"/>
    <w:rsid w:val="00E12499"/>
    <w:rsid w:val="00E13A8D"/>
    <w:rsid w:val="00E1657D"/>
    <w:rsid w:val="00E17D17"/>
    <w:rsid w:val="00E2356F"/>
    <w:rsid w:val="00E24B9A"/>
    <w:rsid w:val="00E25C5C"/>
    <w:rsid w:val="00E25FC9"/>
    <w:rsid w:val="00E33610"/>
    <w:rsid w:val="00E37933"/>
    <w:rsid w:val="00E42B0A"/>
    <w:rsid w:val="00E52D0D"/>
    <w:rsid w:val="00E5364F"/>
    <w:rsid w:val="00E5563D"/>
    <w:rsid w:val="00E565FA"/>
    <w:rsid w:val="00E6291C"/>
    <w:rsid w:val="00E66194"/>
    <w:rsid w:val="00E6710D"/>
    <w:rsid w:val="00E73BCC"/>
    <w:rsid w:val="00E75110"/>
    <w:rsid w:val="00E752C3"/>
    <w:rsid w:val="00E84426"/>
    <w:rsid w:val="00E84703"/>
    <w:rsid w:val="00E854C3"/>
    <w:rsid w:val="00E85FFD"/>
    <w:rsid w:val="00E929DC"/>
    <w:rsid w:val="00E979AD"/>
    <w:rsid w:val="00EA1233"/>
    <w:rsid w:val="00EA214C"/>
    <w:rsid w:val="00EB21DF"/>
    <w:rsid w:val="00EB4FBF"/>
    <w:rsid w:val="00EB7556"/>
    <w:rsid w:val="00EB761B"/>
    <w:rsid w:val="00EC235B"/>
    <w:rsid w:val="00EC2A72"/>
    <w:rsid w:val="00EC2B6D"/>
    <w:rsid w:val="00ED0006"/>
    <w:rsid w:val="00ED44AE"/>
    <w:rsid w:val="00ED51AF"/>
    <w:rsid w:val="00ED6D5F"/>
    <w:rsid w:val="00ED7E24"/>
    <w:rsid w:val="00EE234F"/>
    <w:rsid w:val="00EE2E11"/>
    <w:rsid w:val="00EE5452"/>
    <w:rsid w:val="00EE583A"/>
    <w:rsid w:val="00EE583D"/>
    <w:rsid w:val="00EF5311"/>
    <w:rsid w:val="00EF7D78"/>
    <w:rsid w:val="00F0107C"/>
    <w:rsid w:val="00F01636"/>
    <w:rsid w:val="00F03483"/>
    <w:rsid w:val="00F03A93"/>
    <w:rsid w:val="00F049B5"/>
    <w:rsid w:val="00F06063"/>
    <w:rsid w:val="00F0752E"/>
    <w:rsid w:val="00F16CF6"/>
    <w:rsid w:val="00F22A51"/>
    <w:rsid w:val="00F23537"/>
    <w:rsid w:val="00F27E88"/>
    <w:rsid w:val="00F303E0"/>
    <w:rsid w:val="00F335AE"/>
    <w:rsid w:val="00F340FC"/>
    <w:rsid w:val="00F35CD5"/>
    <w:rsid w:val="00F37208"/>
    <w:rsid w:val="00F40DA4"/>
    <w:rsid w:val="00F47421"/>
    <w:rsid w:val="00F543F4"/>
    <w:rsid w:val="00F5480F"/>
    <w:rsid w:val="00F618BD"/>
    <w:rsid w:val="00F63C24"/>
    <w:rsid w:val="00F650A2"/>
    <w:rsid w:val="00F713B7"/>
    <w:rsid w:val="00F7241E"/>
    <w:rsid w:val="00F724FC"/>
    <w:rsid w:val="00F762BC"/>
    <w:rsid w:val="00F77AB9"/>
    <w:rsid w:val="00F83AC4"/>
    <w:rsid w:val="00F8477E"/>
    <w:rsid w:val="00F86EA7"/>
    <w:rsid w:val="00F91AD6"/>
    <w:rsid w:val="00F92F70"/>
    <w:rsid w:val="00F97156"/>
    <w:rsid w:val="00FA73A2"/>
    <w:rsid w:val="00FC18EC"/>
    <w:rsid w:val="00FC1C89"/>
    <w:rsid w:val="00FC3D7A"/>
    <w:rsid w:val="00FC7A70"/>
    <w:rsid w:val="00FD0431"/>
    <w:rsid w:val="00FE175E"/>
    <w:rsid w:val="00FE2C60"/>
    <w:rsid w:val="00FE7101"/>
    <w:rsid w:val="00FF476C"/>
    <w:rsid w:val="00FF4BD4"/>
    <w:rsid w:val="00FF7D0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42B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B0A"/>
  </w:style>
  <w:style w:type="paragraph" w:styleId="Footer">
    <w:name w:val="footer"/>
    <w:basedOn w:val="Normal"/>
    <w:link w:val="FooterChar"/>
    <w:uiPriority w:val="99"/>
    <w:unhideWhenUsed/>
    <w:rsid w:val="00E42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B0A"/>
  </w:style>
  <w:style w:type="character" w:customStyle="1" w:styleId="Heading1Char">
    <w:name w:val="Heading 1 Char"/>
    <w:basedOn w:val="DefaultParagraphFont"/>
    <w:link w:val="Heading1"/>
    <w:uiPriority w:val="9"/>
    <w:rsid w:val="00E42B0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42B0A"/>
  </w:style>
  <w:style w:type="paragraph" w:styleId="BalloonText">
    <w:name w:val="Balloon Text"/>
    <w:basedOn w:val="Normal"/>
    <w:link w:val="BalloonTextChar"/>
    <w:uiPriority w:val="99"/>
    <w:semiHidden/>
    <w:unhideWhenUsed/>
    <w:rsid w:val="00C42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7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Ven15</b:Tag>
    <b:SourceType>JournalArticle</b:SourceType>
    <b:Guid>{E8BC9088-7F0C-4521-B2AE-5E14E5D297EB}</b:Guid>
    <b:Author>
      <b:Author>
        <b:Corporate>Venter, P., Wright, A. &amp; Dibb, S.</b:Corporate>
      </b:Author>
    </b:Author>
    <b:Title>Performing market segmentation: a performative perspective</b:Title>
    <b:JournalName>Journal of Marketing Management</b:JournalName>
    <b:Year>2015</b:Year>
    <b:Pages>62-83</b:Pages>
    <b:Volume>31</b:Volume>
    <b:Issue>(1-2)</b:Issue>
    <b:RefOrder>1</b:RefOrder>
  </b:Source>
  <b:Source>
    <b:Tag>Bac14</b:Tag>
    <b:SourceType>JournalArticle</b:SourceType>
    <b:Guid>{F502E952-6306-4063-9623-7CA2CCD0DE5C}</b:Guid>
    <b:Author>
      <b:Author>
        <b:Corporate>Backhaus, R., Verbeek, H., Rossum, E., Capezuti, E. &amp; Hamers, J.</b:Corporate>
      </b:Author>
    </b:Author>
    <b:Title>Nurse Staffing Impact on Quality of Care in Nursing Homes: A Systematic Review of Longitudinal Studies</b:Title>
    <b:JournalName>Journal of the American Medical Directors Association</b:JournalName>
    <b:Year>2014</b:Year>
    <b:Pages>383-393</b:Pages>
    <b:Volume>15</b:Volume>
    <b:Issue>6</b:Issue>
    <b:RefOrder>2</b:RefOrder>
  </b:Source>
  <b:Source>
    <b:Tag>Mar171</b:Tag>
    <b:SourceType>Book</b:SourceType>
    <b:Guid>{773F8F95-65FA-4785-B60F-D72BCF642BD1}</b:Guid>
    <b:Title>Travel Marketing, Tourism Economics and the Airline Product: An Introduction to Theory and Practice</b:Title>
    <b:Year>2017</b:Year>
    <b:Author>
      <b:Author>
        <b:NameList>
          <b:Person>
            <b:Last>Camilleri</b:Last>
            <b:First>Mark</b:First>
            <b:Middle>Anthony</b:Middle>
          </b:Person>
        </b:NameList>
      </b:Author>
    </b:Author>
    <b:City>Cham, Switzerland</b:City>
    <b:Publisher>Springer Nature</b:Publisher>
    <b:RefOrder>3</b:RefOrder>
  </b:Source>
  <b:Source>
    <b:Tag>Mar144</b:Tag>
    <b:SourceType>JournalArticle</b:SourceType>
    <b:Guid>{36B22ECE-B982-4AFD-BEFC-7690CB184D38}</b:Guid>
    <b:Title>Corporate Mission Statement and Business Performance: Through the Prism of Macedonian Companies</b:Title>
    <b:Year>2014</b:Year>
    <b:Author>
      <b:Author>
        <b:Corporate>Marjanova, T.J. &amp; Sofijanova, E.</b:Corporate>
      </b:Author>
    </b:Author>
    <b:JournalName>Balkan Social Science Review</b:JournalName>
    <b:Pages>179-199</b:Pages>
    <b:Volume>3</b:Volume>
    <b:RefOrder>4</b:RefOrder>
  </b:Source>
  <b:Source>
    <b:Tag>Kov16</b:Tag>
    <b:SourceType>JournalArticle</b:SourceType>
    <b:Guid>{71D3B8BB-77F7-44DC-9311-D67398719970}</b:Guid>
    <b:Author>
      <b:Author>
        <b:NameList>
          <b:Person>
            <b:Last>Koval</b:Last>
            <b:First>Z.</b:First>
            <b:Middle>O.</b:Middle>
          </b:Person>
        </b:NameList>
      </b:Author>
    </b:Author>
    <b:Title>Evaluation Indicators of the Marketing Strategies Efficiency of Value-Based Enterprises</b:Title>
    <b:JournalName>Economics, Entrepreneurship, Management</b:JournalName>
    <b:Year>2016</b:Year>
    <b:Pages>35-39</b:Pages>
    <b:Volume>3</b:Volume>
    <b:Issue>1</b:Issue>
    <b:RefOrder>5</b:RefOrder>
  </b:Source>
</b:Sources>
</file>

<file path=customXml/itemProps1.xml><?xml version="1.0" encoding="utf-8"?>
<ds:datastoreItem xmlns:ds="http://schemas.openxmlformats.org/officeDocument/2006/customXml" ds:itemID="{194990F1-54C0-4282-803F-BEE32C7F7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10</Pages>
  <Words>2219</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900</cp:revision>
  <dcterms:created xsi:type="dcterms:W3CDTF">2019-06-22T07:46:00Z</dcterms:created>
  <dcterms:modified xsi:type="dcterms:W3CDTF">2019-06-22T22:34:00Z</dcterms:modified>
</cp:coreProperties>
</file>